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0"/>
        <w:jc w:val="center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bdr w:val="none" w:color="auto" w:sz="0" w:space="0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bdr w:val="none" w:color="auto" w:sz="0" w:space="0"/>
          <w:shd w:val="clear" w:fill="FFFFFF"/>
          <w:lang w:val="en-US" w:eastAsia="zh-CN"/>
        </w:rPr>
        <w:t>人脸门禁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bdr w:val="none" w:color="auto" w:sz="0" w:space="0"/>
          <w:shd w:val="clear" w:fill="FFFFFF"/>
        </w:rPr>
        <w:t>云端录入信息流程</w:t>
      </w:r>
    </w:p>
    <w:p>
      <w:pPr>
        <w:jc w:val="center"/>
        <w:rPr>
          <w:rFonts w:hint="eastAsia" w:ascii="宋体" w:hAnsi="宋体" w:eastAsia="宋体" w:cs="宋体"/>
          <w:color w:val="auto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  <w:t>多位物联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18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3"/>
          <w:szCs w:val="23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3"/>
          <w:szCs w:val="23"/>
          <w:bdr w:val="none" w:color="auto" w:sz="0" w:space="0"/>
          <w:shd w:val="clear" w:fill="FFFFFF"/>
        </w:rPr>
        <w:t>1、人脸门禁模块的设备管理菜单下，添加人脸识别设备所在区域信息，支持添加多级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bdr w:val="none" w:color="auto" w:sz="0" w:space="0"/>
          <w:shd w:val="clear" w:fill="FFFFFF"/>
        </w:rPr>
      </w:pPr>
      <w:r>
        <w:rPr>
          <w:rFonts w:hint="eastAsia" w:ascii="宋体" w:hAnsi="宋体" w:eastAsia="宋体" w:cs="宋体"/>
          <w:color w:val="auto"/>
        </w:rPr>
        <w:drawing>
          <wp:inline distT="0" distB="0" distL="114300" distR="114300">
            <wp:extent cx="5266690" cy="2570480"/>
            <wp:effectExtent l="0" t="0" r="10160" b="127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7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bdr w:val="none" w:color="auto" w:sz="0" w:space="0"/>
          <w:shd w:val="clear" w:fill="FFFFFF"/>
        </w:rPr>
        <w:t>添加区域信息后，选中某个区域，右侧“添加”，给该区域绑定人脸识别相机（支持使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bdr w:val="none" w:color="auto" w:sz="0" w:space="0"/>
          <w:shd w:val="clear" w:fill="FFFFFF"/>
          <w:lang w:val="en-US" w:eastAsia="zh-CN"/>
        </w:rPr>
        <w:t>用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bdr w:val="none" w:color="auto" w:sz="0" w:space="0"/>
          <w:shd w:val="clear" w:fill="FFFFFF"/>
        </w:rPr>
        <w:t>华安设备、MQTT连接模式）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drawing>
          <wp:inline distT="0" distB="0" distL="114300" distR="114300">
            <wp:extent cx="5266690" cy="2570480"/>
            <wp:effectExtent l="0" t="0" r="10160" b="127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7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bdr w:val="none" w:color="auto" w:sz="0" w:space="0"/>
          <w:shd w:val="clear" w:fill="FFFFFF"/>
        </w:rPr>
        <w:t>设备列表支持在线获取设备的设置信息，修改参数后会同步到设备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0" w:beforeAutospacing="1" w:after="0" w:afterAutospacing="1" w:line="30" w:lineRule="atLeast"/>
        <w:rPr>
          <w:rFonts w:hint="eastAsia" w:ascii="宋体" w:hAnsi="宋体" w:eastAsia="宋体" w:cs="宋体"/>
          <w:color w:val="auto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10" w:beforeAutospacing="0" w:after="210" w:afterAutospacing="0" w:line="18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3"/>
          <w:szCs w:val="23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3"/>
          <w:szCs w:val="23"/>
          <w:bdr w:val="none" w:color="auto" w:sz="0" w:space="0"/>
          <w:shd w:val="clear" w:fill="FFFFFF"/>
        </w:rPr>
        <w:t>2、时间组管理菜单下添加每天可通行的时间段（节假日规则添加后，在指定时间区域内全员不可通行，谨慎使用）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drawing>
          <wp:inline distT="0" distB="0" distL="114300" distR="114300">
            <wp:extent cx="5266690" cy="2570480"/>
            <wp:effectExtent l="0" t="0" r="10160" b="127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7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rPr>
          <w:rFonts w:hint="eastAsia" w:ascii="宋体" w:hAnsi="宋体" w:eastAsia="宋体" w:cs="宋体"/>
          <w:color w:val="auto"/>
          <w:lang w:val="en-US" w:eastAsia="zh-CN"/>
        </w:rPr>
      </w:pPr>
      <w:r>
        <w:rPr>
          <w:rFonts w:hint="eastAsia" w:ascii="宋体" w:hAnsi="宋体" w:eastAsia="宋体" w:cs="宋体"/>
          <w:color w:val="auto"/>
          <w:lang w:val="en-US" w:eastAsia="zh-CN"/>
        </w:rPr>
        <w:t>注意：设置的时间是允许通行的时间段，不是禁止通行的时间段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drawing>
          <wp:inline distT="0" distB="0" distL="114300" distR="114300">
            <wp:extent cx="5266690" cy="2570480"/>
            <wp:effectExtent l="0" t="0" r="10160" b="127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7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rPr>
          <w:rFonts w:hint="eastAsia" w:ascii="宋体" w:hAnsi="宋体" w:eastAsia="宋体" w:cs="宋体"/>
          <w:color w:val="auto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rPr>
          <w:rFonts w:hint="eastAsia" w:ascii="宋体" w:hAnsi="宋体" w:eastAsia="宋体" w:cs="宋体"/>
          <w:color w:val="auto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10" w:beforeAutospacing="0" w:after="210" w:afterAutospacing="0" w:line="18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3"/>
          <w:szCs w:val="23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3"/>
          <w:szCs w:val="23"/>
          <w:bdr w:val="none" w:color="auto" w:sz="0" w:space="0"/>
          <w:shd w:val="clear" w:fill="FFFFFF"/>
        </w:rPr>
        <w:t>3、人员管理菜单下，添加人员居住区域，再给指定区域添加房屋信息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</w:rPr>
      </w:pPr>
      <w:r>
        <w:rPr>
          <w:rFonts w:hint="eastAsia" w:ascii="宋体" w:hAnsi="宋体" w:eastAsia="宋体" w:cs="宋体"/>
          <w:color w:val="auto"/>
        </w:rPr>
        <w:drawing>
          <wp:inline distT="0" distB="0" distL="114300" distR="114300">
            <wp:extent cx="5266690" cy="2570480"/>
            <wp:effectExtent l="0" t="0" r="10160" b="127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7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0" w:beforeAutospacing="1" w:after="0" w:afterAutospacing="1" w:line="30" w:lineRule="atLeast"/>
        <w:ind w:leftChars="0" w:firstLine="420" w:firstLineChars="0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bdr w:val="none" w:color="auto" w:sz="0" w:space="0"/>
          <w:shd w:val="clear" w:fill="FFFFFF"/>
        </w:rPr>
        <w:t>点击右侧“房屋管理”，给指定区域添加房屋信息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bdr w:val="none" w:color="auto" w:sz="0" w:space="0"/>
          <w:shd w:val="clear" w:fill="FFFFFF"/>
        </w:rPr>
        <w:br w:type="textWrapping"/>
      </w:r>
      <w:r>
        <w:rPr>
          <w:rFonts w:hint="eastAsia" w:ascii="宋体" w:hAnsi="宋体" w:eastAsia="宋体" w:cs="宋体"/>
          <w:color w:val="auto"/>
        </w:rPr>
        <w:drawing>
          <wp:inline distT="0" distB="0" distL="114300" distR="114300">
            <wp:extent cx="5266690" cy="2570480"/>
            <wp:effectExtent l="0" t="0" r="10160" b="127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7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0" w:beforeAutospacing="1" w:after="0" w:afterAutospacing="1" w:line="30" w:lineRule="atLeast"/>
        <w:ind w:leftChars="0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drawing>
          <wp:inline distT="0" distB="0" distL="114300" distR="114300">
            <wp:extent cx="5266690" cy="2570480"/>
            <wp:effectExtent l="0" t="0" r="10160" b="127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7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0" w:beforeAutospacing="1" w:after="0" w:afterAutospacing="1" w:line="30" w:lineRule="atLeast"/>
        <w:ind w:leftChars="0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</w:rPr>
        <w:t>点击右侧“添加”，给指定区域添加人员信息，添加时需选择所属身份、居住区域和房屋信息等内容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0" w:beforeAutospacing="1" w:after="0" w:afterAutospacing="1" w:line="30" w:lineRule="atLeast"/>
        <w:ind w:leftChars="0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drawing>
          <wp:inline distT="0" distB="0" distL="114300" distR="114300">
            <wp:extent cx="5266690" cy="2570480"/>
            <wp:effectExtent l="0" t="0" r="10160" b="127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7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0" w:beforeAutospacing="1" w:after="0" w:afterAutospacing="1" w:line="30" w:lineRule="atLeast"/>
        <w:ind w:leftChars="0" w:firstLine="420" w:firstLineChars="0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bdr w:val="none" w:color="auto" w:sz="0" w:space="0"/>
          <w:shd w:val="clear" w:fill="FFFFFF"/>
        </w:rPr>
        <w:t>点击右侧“自定义身份”，新增人员身份，可自定义该身份人员录入的信息项，以及是否允许在小程序端操作远程开门、添加人员、邀请访客、关注某些身份的人员通行信息等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0" w:beforeAutospacing="1" w:after="0" w:afterAutospacing="1" w:line="30" w:lineRule="atLeast"/>
        <w:ind w:leftChars="0" w:firstLine="420" w:firstLineChars="0"/>
        <w:jc w:val="center"/>
      </w:pPr>
      <w:r>
        <w:drawing>
          <wp:inline distT="0" distB="0" distL="114300" distR="114300">
            <wp:extent cx="4856480" cy="3740785"/>
            <wp:effectExtent l="0" t="0" r="1270" b="1206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56480" cy="374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012055" cy="3696970"/>
            <wp:effectExtent l="0" t="0" r="17145" b="1778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12055" cy="3696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0" w:beforeAutospacing="1" w:after="0" w:afterAutospacing="1" w:line="30" w:lineRule="atLeast"/>
        <w:ind w:leftChars="0" w:firstLine="420" w:firstLineChars="0"/>
        <w:jc w:val="center"/>
      </w:pPr>
      <w:r>
        <w:drawing>
          <wp:inline distT="0" distB="0" distL="114300" distR="114300">
            <wp:extent cx="3942080" cy="2652395"/>
            <wp:effectExtent l="0" t="0" r="1270" b="1460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42080" cy="2652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 w:line="30" w:lineRule="atLeast"/>
        <w:ind w:leftChars="0" w:firstLine="420" w:firstLineChars="0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</w:rPr>
        <w:br w:type="textWrapping"/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0" w:beforeAutospacing="1" w:after="0" w:afterAutospacing="1" w:line="30" w:lineRule="atLeast"/>
        <w:ind w:left="-360" w:leftChars="0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  <w:lang w:val="en-US" w:eastAsia="zh-CN"/>
        </w:rPr>
        <w:t>1、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</w:rPr>
        <w:t>填写了手机号的人员，可使用手机号+验证码登录小程序端；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0" w:beforeAutospacing="1" w:after="0" w:afterAutospacing="1" w:line="30" w:lineRule="atLeast"/>
        <w:ind w:left="-360" w:leftChars="0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  <w:lang w:val="en-US" w:eastAsia="zh-CN"/>
        </w:rPr>
        <w:t>2、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</w:rPr>
        <w:t>录入了人脸照片，下发到通行区域的设备后，识别人员匹配成功可开门放行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0" w:beforeAutospacing="1" w:after="0" w:afterAutospacing="1" w:line="30" w:lineRule="atLeast"/>
        <w:ind w:left="-360" w:leftChars="0"/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  <w:lang w:val="en-US" w:eastAsia="zh-CN"/>
        </w:rPr>
        <w:t>3、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</w:rPr>
        <w:t>勾选设备组信息后，右侧“设置”选择可通行的时间组信息；未选择时间组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  <w:lang w:val="en-US" w:eastAsia="zh-CN"/>
        </w:rPr>
        <w:t>的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</w:rPr>
        <w:t>人员不可通行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0" w:beforeAutospacing="1" w:after="0" w:afterAutospacing="1" w:line="30" w:lineRule="atLeast"/>
        <w:ind w:leftChars="0" w:firstLine="420" w:firstLineChars="0"/>
        <w:jc w:val="center"/>
        <w:rPr>
          <w:rFonts w:hint="eastAsia"/>
        </w:rPr>
      </w:pPr>
      <w:r>
        <w:drawing>
          <wp:inline distT="0" distB="0" distL="114300" distR="114300">
            <wp:extent cx="4410075" cy="3578860"/>
            <wp:effectExtent l="0" t="0" r="9525" b="254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3578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0" w:beforeAutospacing="1" w:after="0" w:afterAutospacing="1" w:line="30" w:lineRule="atLeast"/>
        <w:ind w:leftChars="0" w:firstLine="420" w:firstLineChars="0"/>
        <w:jc w:val="center"/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bdr w:val="none" w:color="auto" w:sz="0" w:space="0"/>
          <w:shd w:val="clear" w:fill="FFFFFF"/>
        </w:rPr>
        <w:t>点击右侧“设置权限组”，批量设置人员可通行的设备组和通行的时间组信息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bdr w:val="none" w:color="auto" w:sz="0" w:space="0"/>
          <w:shd w:val="clear" w:fill="FFFFFF"/>
        </w:rPr>
        <w:br w:type="textWrapping"/>
      </w:r>
      <w:r>
        <w:drawing>
          <wp:inline distT="0" distB="0" distL="114300" distR="114300">
            <wp:extent cx="4275455" cy="2086610"/>
            <wp:effectExtent l="0" t="0" r="10795" b="889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75455" cy="208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0" w:beforeAutospacing="1" w:after="0" w:afterAutospacing="1" w:line="30" w:lineRule="atLeast"/>
        <w:ind w:leftChars="0" w:firstLine="420" w:firstLineChars="0"/>
        <w:jc w:val="center"/>
      </w:pPr>
      <w:r>
        <w:drawing>
          <wp:inline distT="0" distB="0" distL="114300" distR="114300">
            <wp:extent cx="5262880" cy="2367280"/>
            <wp:effectExtent l="0" t="0" r="13970" b="1397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36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0"/>
        <w:jc w:val="center"/>
        <w:rPr>
          <w:rFonts w:ascii="Arial" w:hAnsi="Arial" w:eastAsia="Arial" w:cs="Arial"/>
          <w:i w:val="0"/>
          <w:iCs w:val="0"/>
          <w:caps w:val="0"/>
          <w:color w:val="auto"/>
          <w:spacing w:val="0"/>
          <w:sz w:val="30"/>
          <w:szCs w:val="30"/>
        </w:rPr>
      </w:pPr>
      <w:r>
        <w:rPr>
          <w:rFonts w:hint="default" w:ascii="Arial" w:hAnsi="Arial" w:eastAsia="Arial" w:cs="Arial"/>
          <w:i w:val="0"/>
          <w:iCs w:val="0"/>
          <w:caps w:val="0"/>
          <w:color w:val="auto"/>
          <w:spacing w:val="0"/>
          <w:sz w:val="30"/>
          <w:szCs w:val="30"/>
          <w:bdr w:val="none" w:color="auto" w:sz="0" w:space="0"/>
          <w:shd w:val="clear" w:fill="FFFFFF"/>
        </w:rPr>
        <w:t>人员通行记录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rPr>
          <w:rFonts w:ascii="Arial" w:hAnsi="Arial" w:eastAsia="Arial" w:cs="Arial"/>
          <w:i w:val="0"/>
          <w:iCs w:val="0"/>
          <w:caps w:val="0"/>
          <w:color w:val="auto"/>
          <w:spacing w:val="0"/>
          <w:sz w:val="25"/>
          <w:szCs w:val="25"/>
        </w:rPr>
      </w:pPr>
      <w:r>
        <w:rPr>
          <w:rFonts w:hint="default" w:ascii="Arial" w:hAnsi="Arial" w:eastAsia="Arial" w:cs="Arial"/>
          <w:i w:val="0"/>
          <w:iCs w:val="0"/>
          <w:caps w:val="0"/>
          <w:color w:val="auto"/>
          <w:spacing w:val="0"/>
          <w:sz w:val="25"/>
          <w:szCs w:val="25"/>
          <w:bdr w:val="none" w:color="auto" w:sz="0" w:space="0"/>
          <w:shd w:val="clear" w:fill="FFFFFF"/>
        </w:rPr>
        <w:t>人员通行记录页面，记录当前车场的所有人脸识别相机的通行记录，可按人员身份类型、相机设备名称等条件搜索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0" w:beforeAutospacing="1" w:after="0" w:afterAutospacing="1" w:line="30" w:lineRule="atLeast"/>
        <w:ind w:leftChars="0" w:firstLine="420" w:firstLineChars="0"/>
        <w:jc w:val="center"/>
      </w:pPr>
      <w:r>
        <w:drawing>
          <wp:inline distT="0" distB="0" distL="114300" distR="114300">
            <wp:extent cx="4235450" cy="2066925"/>
            <wp:effectExtent l="0" t="0" r="12700" b="952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235450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0"/>
        <w:jc w:val="center"/>
        <w:rPr>
          <w:rFonts w:ascii="Arial" w:hAnsi="Arial" w:eastAsia="Arial" w:cs="Arial"/>
          <w:i w:val="0"/>
          <w:iCs w:val="0"/>
          <w:caps w:val="0"/>
          <w:color w:val="auto"/>
          <w:spacing w:val="0"/>
          <w:sz w:val="30"/>
          <w:szCs w:val="30"/>
        </w:rPr>
      </w:pPr>
      <w:r>
        <w:rPr>
          <w:rFonts w:hint="default" w:ascii="Arial" w:hAnsi="Arial" w:eastAsia="Arial" w:cs="Arial"/>
          <w:i w:val="0"/>
          <w:iCs w:val="0"/>
          <w:caps w:val="0"/>
          <w:color w:val="auto"/>
          <w:spacing w:val="0"/>
          <w:sz w:val="30"/>
          <w:szCs w:val="30"/>
          <w:bdr w:val="none" w:color="auto" w:sz="0" w:space="0"/>
          <w:shd w:val="clear" w:fill="FFFFFF"/>
        </w:rPr>
        <w:t>人员同步记录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0" w:beforeAutospacing="1" w:after="0" w:afterAutospacing="1" w:line="30" w:lineRule="atLeast"/>
        <w:ind w:left="420" w:leftChars="0" w:firstLine="420" w:firstLineChars="0"/>
        <w:jc w:val="left"/>
        <w:rPr>
          <w:rFonts w:hint="eastAsia"/>
        </w:rPr>
      </w:pPr>
      <w:r>
        <w:rPr>
          <w:rFonts w:hint="eastAsia"/>
        </w:rPr>
        <w:t>人员同步记录页面，记录当前车场的所有人脸识别相机的人员信息同步记录，可按同步状态、相机设备名称等条件搜索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0" w:beforeAutospacing="1" w:after="0" w:afterAutospacing="1" w:line="30" w:lineRule="atLeast"/>
        <w:ind w:left="420" w:leftChars="0" w:firstLine="420" w:firstLineChars="0"/>
        <w:jc w:val="left"/>
      </w:pPr>
      <w:r>
        <w:drawing>
          <wp:inline distT="0" distB="0" distL="114300" distR="114300">
            <wp:extent cx="5265420" cy="1278890"/>
            <wp:effectExtent l="0" t="0" r="11430" b="1651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27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jc w:val="center"/>
        <w:rPr>
          <w:rFonts w:hint="default" w:ascii="Arial" w:hAnsi="Arial" w:eastAsia="Arial" w:cs="Arial"/>
          <w:i w:val="0"/>
          <w:iCs w:val="0"/>
          <w:caps w:val="0"/>
          <w:color w:val="auto"/>
          <w:spacing w:val="0"/>
          <w:sz w:val="30"/>
          <w:szCs w:val="30"/>
          <w:bdr w:val="none" w:color="auto" w:sz="0" w:space="0"/>
          <w:shd w:val="clear" w:fill="FFFFFF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jc w:val="center"/>
        <w:rPr>
          <w:rFonts w:hint="default" w:ascii="Arial" w:hAnsi="Arial" w:eastAsia="Arial" w:cs="Arial"/>
          <w:i w:val="0"/>
          <w:iCs w:val="0"/>
          <w:caps w:val="0"/>
          <w:color w:val="auto"/>
          <w:spacing w:val="0"/>
          <w:sz w:val="30"/>
          <w:szCs w:val="30"/>
          <w:bdr w:val="none" w:color="auto" w:sz="0" w:space="0"/>
          <w:shd w:val="clear" w:fill="FFFFFF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jc w:val="center"/>
        <w:rPr>
          <w:rFonts w:hint="default" w:ascii="Arial" w:hAnsi="Arial" w:eastAsia="Arial" w:cs="Arial"/>
          <w:i w:val="0"/>
          <w:iCs w:val="0"/>
          <w:caps w:val="0"/>
          <w:color w:val="auto"/>
          <w:spacing w:val="0"/>
          <w:sz w:val="30"/>
          <w:szCs w:val="30"/>
          <w:bdr w:val="none" w:color="auto" w:sz="0" w:space="0"/>
          <w:shd w:val="clear" w:fill="FFFFFF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jc w:val="center"/>
        <w:rPr>
          <w:rFonts w:hint="default" w:ascii="Arial" w:hAnsi="Arial" w:eastAsia="Arial" w:cs="Arial"/>
          <w:i w:val="0"/>
          <w:iCs w:val="0"/>
          <w:caps w:val="0"/>
          <w:color w:val="auto"/>
          <w:spacing w:val="0"/>
          <w:sz w:val="30"/>
          <w:szCs w:val="30"/>
          <w:bdr w:val="none" w:color="auto" w:sz="0" w:space="0"/>
          <w:shd w:val="clear" w:fill="FFFFFF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jc w:val="center"/>
        <w:rPr>
          <w:rFonts w:hint="default" w:ascii="Arial" w:hAnsi="Arial" w:eastAsia="Arial" w:cs="Arial"/>
          <w:i w:val="0"/>
          <w:iCs w:val="0"/>
          <w:caps w:val="0"/>
          <w:color w:val="auto"/>
          <w:spacing w:val="0"/>
          <w:sz w:val="30"/>
          <w:szCs w:val="30"/>
          <w:bdr w:val="none" w:color="auto" w:sz="0" w:space="0"/>
          <w:shd w:val="clear" w:fill="FFFFFF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jc w:val="center"/>
        <w:rPr>
          <w:rFonts w:hint="default" w:ascii="Arial" w:hAnsi="Arial" w:eastAsia="Arial" w:cs="Arial"/>
          <w:i w:val="0"/>
          <w:iCs w:val="0"/>
          <w:caps w:val="0"/>
          <w:color w:val="auto"/>
          <w:spacing w:val="0"/>
          <w:sz w:val="30"/>
          <w:szCs w:val="30"/>
          <w:bdr w:val="none" w:color="auto" w:sz="0" w:space="0"/>
          <w:shd w:val="clear" w:fill="FFFFFF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jc w:val="center"/>
        <w:rPr>
          <w:rFonts w:hint="default" w:ascii="Arial" w:hAnsi="Arial" w:eastAsia="Arial" w:cs="Arial"/>
          <w:i w:val="0"/>
          <w:iCs w:val="0"/>
          <w:caps w:val="0"/>
          <w:color w:val="auto"/>
          <w:spacing w:val="0"/>
          <w:sz w:val="30"/>
          <w:szCs w:val="30"/>
          <w:bdr w:val="none" w:color="auto" w:sz="0" w:space="0"/>
          <w:shd w:val="clear" w:fill="FFFFFF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jc w:val="center"/>
        <w:rPr>
          <w:rFonts w:ascii="Arial" w:hAnsi="Arial" w:eastAsia="Arial" w:cs="Arial"/>
          <w:color w:val="auto"/>
          <w:sz w:val="30"/>
          <w:szCs w:val="30"/>
        </w:rPr>
      </w:pPr>
      <w:bookmarkStart w:id="0" w:name="_GoBack"/>
      <w:bookmarkEnd w:id="0"/>
      <w:r>
        <w:rPr>
          <w:rFonts w:hint="default" w:ascii="Arial" w:hAnsi="Arial" w:eastAsia="Arial" w:cs="Arial"/>
          <w:i w:val="0"/>
          <w:iCs w:val="0"/>
          <w:caps w:val="0"/>
          <w:color w:val="auto"/>
          <w:spacing w:val="0"/>
          <w:sz w:val="30"/>
          <w:szCs w:val="30"/>
          <w:bdr w:val="none" w:color="auto" w:sz="0" w:space="0"/>
          <w:shd w:val="clear" w:fill="FFFFFF"/>
        </w:rPr>
        <w:t>小程序端操作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10" w:afterAutospacing="0" w:line="21" w:lineRule="atLeast"/>
        <w:ind w:left="0" w:right="0"/>
        <w:rPr>
          <w:rFonts w:hint="default" w:ascii="Arial" w:hAnsi="Arial" w:eastAsia="Arial" w:cs="Arial"/>
          <w:color w:val="auto"/>
          <w:sz w:val="25"/>
          <w:szCs w:val="25"/>
        </w:rPr>
      </w:pPr>
      <w:r>
        <w:rPr>
          <w:rFonts w:hint="default" w:ascii="Arial" w:hAnsi="Arial" w:eastAsia="Arial" w:cs="Arial"/>
          <w:i w:val="0"/>
          <w:iCs w:val="0"/>
          <w:caps w:val="0"/>
          <w:color w:val="auto"/>
          <w:spacing w:val="0"/>
          <w:sz w:val="25"/>
          <w:szCs w:val="25"/>
          <w:bdr w:val="none" w:color="auto" w:sz="0" w:space="0"/>
          <w:shd w:val="clear" w:fill="FFFFFF"/>
        </w:rPr>
        <w:t>人员信息已录入手机号码且审核通过的人员，可使用手机号+验证码登录小程序（臻泊物管业主端）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/>
        <w:jc w:val="center"/>
      </w:pPr>
      <w:r>
        <w:rPr>
          <w:rFonts w:hint="default" w:ascii="Arial" w:hAnsi="Arial" w:eastAsia="Arial" w:cs="Arial"/>
          <w:i w:val="0"/>
          <w:iCs w:val="0"/>
          <w:caps w:val="0"/>
          <w:color w:val="525252"/>
          <w:spacing w:val="0"/>
          <w:sz w:val="22"/>
          <w:szCs w:val="22"/>
          <w:bdr w:val="none" w:color="auto" w:sz="0" w:space="0"/>
          <w:shd w:val="clear" w:fill="FFFFFF"/>
        </w:rPr>
        <w:br w:type="textWrapping"/>
      </w:r>
      <w:r>
        <w:rPr>
          <w:rFonts w:hint="default" w:ascii="Arial" w:hAnsi="Arial" w:eastAsia="Arial" w:cs="Arial"/>
          <w:i w:val="0"/>
          <w:iCs w:val="0"/>
          <w:caps w:val="0"/>
          <w:color w:val="525252"/>
          <w:spacing w:val="0"/>
          <w:sz w:val="22"/>
          <w:szCs w:val="22"/>
          <w:bdr w:val="none" w:color="auto" w:sz="0" w:space="0"/>
          <w:shd w:val="clear" w:fill="FFFFFF"/>
        </w:rPr>
        <w:drawing>
          <wp:inline distT="0" distB="0" distL="114300" distR="114300">
            <wp:extent cx="3952875" cy="8039100"/>
            <wp:effectExtent l="0" t="0" r="9525" b="0"/>
            <wp:docPr id="30" name="图片 27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7" descr="IMG_25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8039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 w:line="30" w:lineRule="atLeast"/>
        <w:ind w:left="0" w:right="0" w:hanging="360"/>
        <w:jc w:val="center"/>
      </w:pPr>
      <w:r>
        <w:rPr>
          <w:rFonts w:hint="default" w:ascii="Arial" w:hAnsi="Arial" w:eastAsia="Arial" w:cs="Arial"/>
          <w:i w:val="0"/>
          <w:iCs w:val="0"/>
          <w:caps w:val="0"/>
          <w:color w:val="525252"/>
          <w:spacing w:val="0"/>
          <w:sz w:val="22"/>
          <w:szCs w:val="22"/>
          <w:bdr w:val="none" w:color="auto" w:sz="0" w:space="0"/>
          <w:shd w:val="clear" w:fill="FFFFFF"/>
        </w:rPr>
        <w:t>页面可操作完善个人信息、成员管理、远程开门等</w:t>
      </w:r>
      <w:r>
        <w:rPr>
          <w:rFonts w:hint="default" w:ascii="Arial" w:hAnsi="Arial" w:eastAsia="Arial" w:cs="Arial"/>
          <w:i w:val="0"/>
          <w:iCs w:val="0"/>
          <w:caps w:val="0"/>
          <w:color w:val="525252"/>
          <w:spacing w:val="0"/>
          <w:sz w:val="22"/>
          <w:szCs w:val="22"/>
          <w:bdr w:val="none" w:color="auto" w:sz="0" w:space="0"/>
          <w:shd w:val="clear" w:fill="FFFFFF"/>
        </w:rPr>
        <w:br w:type="textWrapping"/>
      </w:r>
      <w:r>
        <w:rPr>
          <w:rFonts w:hint="default" w:ascii="Arial" w:hAnsi="Arial" w:eastAsia="Arial" w:cs="Arial"/>
          <w:i w:val="0"/>
          <w:iCs w:val="0"/>
          <w:caps w:val="0"/>
          <w:color w:val="525252"/>
          <w:spacing w:val="0"/>
          <w:sz w:val="22"/>
          <w:szCs w:val="22"/>
          <w:bdr w:val="none" w:color="auto" w:sz="0" w:space="0"/>
          <w:shd w:val="clear" w:fill="FFFFFF"/>
        </w:rPr>
        <w:drawing>
          <wp:inline distT="0" distB="0" distL="114300" distR="114300">
            <wp:extent cx="4038600" cy="7981950"/>
            <wp:effectExtent l="0" t="0" r="0" b="0"/>
            <wp:docPr id="29" name="图片 28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8" descr="IMG_25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7981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 w:line="30" w:lineRule="atLeast"/>
        <w:ind w:left="0" w:right="0" w:hanging="360"/>
        <w:jc w:val="center"/>
      </w:pPr>
      <w:r>
        <w:rPr>
          <w:rFonts w:hint="default" w:ascii="Arial" w:hAnsi="Arial" w:eastAsia="Arial" w:cs="Arial"/>
          <w:i w:val="0"/>
          <w:iCs w:val="0"/>
          <w:caps w:val="0"/>
          <w:color w:val="525252"/>
          <w:spacing w:val="0"/>
          <w:sz w:val="22"/>
          <w:szCs w:val="22"/>
          <w:bdr w:val="none" w:color="auto" w:sz="0" w:space="0"/>
          <w:shd w:val="clear" w:fill="FFFFFF"/>
        </w:rPr>
        <w:t>完善个人信息</w:t>
      </w:r>
      <w:r>
        <w:rPr>
          <w:rFonts w:hint="default" w:ascii="Arial" w:hAnsi="Arial" w:eastAsia="Arial" w:cs="Arial"/>
          <w:i w:val="0"/>
          <w:iCs w:val="0"/>
          <w:caps w:val="0"/>
          <w:color w:val="525252"/>
          <w:spacing w:val="0"/>
          <w:sz w:val="22"/>
          <w:szCs w:val="22"/>
          <w:bdr w:val="none" w:color="auto" w:sz="0" w:space="0"/>
          <w:shd w:val="clear" w:fill="FFFFFF"/>
        </w:rPr>
        <w:br w:type="textWrapping"/>
      </w:r>
      <w:r>
        <w:rPr>
          <w:rFonts w:hint="default" w:ascii="Arial" w:hAnsi="Arial" w:eastAsia="Arial" w:cs="Arial"/>
          <w:i w:val="0"/>
          <w:iCs w:val="0"/>
          <w:caps w:val="0"/>
          <w:color w:val="525252"/>
          <w:spacing w:val="0"/>
          <w:sz w:val="22"/>
          <w:szCs w:val="22"/>
          <w:bdr w:val="none" w:color="auto" w:sz="0" w:space="0"/>
          <w:shd w:val="clear" w:fill="FFFFFF"/>
        </w:rPr>
        <w:drawing>
          <wp:inline distT="0" distB="0" distL="114300" distR="114300">
            <wp:extent cx="3543300" cy="7353300"/>
            <wp:effectExtent l="0" t="0" r="0" b="0"/>
            <wp:docPr id="28" name="图片 29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9" descr="IMG_25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73533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 w:line="30" w:lineRule="atLeast"/>
        <w:ind w:left="0" w:right="0" w:hanging="360"/>
        <w:jc w:val="center"/>
      </w:pPr>
      <w:r>
        <w:rPr>
          <w:rFonts w:hint="default" w:ascii="Arial" w:hAnsi="Arial" w:eastAsia="Arial" w:cs="Arial"/>
          <w:i w:val="0"/>
          <w:iCs w:val="0"/>
          <w:caps w:val="0"/>
          <w:color w:val="525252"/>
          <w:spacing w:val="0"/>
          <w:sz w:val="22"/>
          <w:szCs w:val="22"/>
          <w:bdr w:val="none" w:color="auto" w:sz="0" w:space="0"/>
          <w:shd w:val="clear" w:fill="FFFFFF"/>
        </w:rPr>
        <w:t>管理成员信息，添加新成员（添加成员的身份由后台设置的该身份信息决定）</w:t>
      </w:r>
      <w:r>
        <w:rPr>
          <w:rFonts w:hint="default" w:ascii="Arial" w:hAnsi="Arial" w:eastAsia="Arial" w:cs="Arial"/>
          <w:i w:val="0"/>
          <w:iCs w:val="0"/>
          <w:caps w:val="0"/>
          <w:color w:val="525252"/>
          <w:spacing w:val="0"/>
          <w:sz w:val="22"/>
          <w:szCs w:val="22"/>
          <w:bdr w:val="none" w:color="auto" w:sz="0" w:space="0"/>
          <w:shd w:val="clear" w:fill="FFFFFF"/>
        </w:rPr>
        <w:br w:type="textWrapping"/>
      </w:r>
      <w:r>
        <w:rPr>
          <w:rFonts w:hint="default" w:ascii="Arial" w:hAnsi="Arial" w:eastAsia="Arial" w:cs="Arial"/>
          <w:i w:val="0"/>
          <w:iCs w:val="0"/>
          <w:caps w:val="0"/>
          <w:color w:val="525252"/>
          <w:spacing w:val="0"/>
          <w:sz w:val="22"/>
          <w:szCs w:val="22"/>
          <w:shd w:val="clear" w:fill="FFFFFF"/>
        </w:rPr>
        <w:drawing>
          <wp:inline distT="0" distB="0" distL="114300" distR="114300">
            <wp:extent cx="3467100" cy="6677025"/>
            <wp:effectExtent l="0" t="0" r="0" b="9525"/>
            <wp:docPr id="31" name="图片 30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0" descr="IMG_26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66770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 w:line="30" w:lineRule="atLeast"/>
        <w:ind w:left="0" w:right="0" w:hanging="360"/>
        <w:jc w:val="center"/>
      </w:pPr>
      <w:r>
        <w:rPr>
          <w:rFonts w:hint="default" w:ascii="Arial" w:hAnsi="Arial" w:eastAsia="Arial" w:cs="Arial"/>
          <w:i w:val="0"/>
          <w:iCs w:val="0"/>
          <w:caps w:val="0"/>
          <w:color w:val="525252"/>
          <w:spacing w:val="0"/>
          <w:sz w:val="22"/>
          <w:szCs w:val="22"/>
          <w:bdr w:val="none" w:color="auto" w:sz="0" w:space="0"/>
          <w:shd w:val="clear" w:fill="FFFFFF"/>
        </w:rPr>
        <w:t>远程开门（是否可操作门禁设备，由后台设置的该身份信息决定）</w:t>
      </w:r>
      <w:r>
        <w:rPr>
          <w:rFonts w:hint="default" w:ascii="Arial" w:hAnsi="Arial" w:eastAsia="Arial" w:cs="Arial"/>
          <w:i w:val="0"/>
          <w:iCs w:val="0"/>
          <w:caps w:val="0"/>
          <w:color w:val="525252"/>
          <w:spacing w:val="0"/>
          <w:sz w:val="22"/>
          <w:szCs w:val="22"/>
          <w:bdr w:val="none" w:color="auto" w:sz="0" w:space="0"/>
          <w:shd w:val="clear" w:fill="FFFFFF"/>
        </w:rPr>
        <w:br w:type="textWrapping"/>
      </w:r>
      <w:r>
        <w:rPr>
          <w:rFonts w:hint="default" w:ascii="Arial" w:hAnsi="Arial" w:eastAsia="Arial" w:cs="Arial"/>
          <w:i w:val="0"/>
          <w:iCs w:val="0"/>
          <w:caps w:val="0"/>
          <w:color w:val="525252"/>
          <w:spacing w:val="0"/>
          <w:sz w:val="22"/>
          <w:szCs w:val="22"/>
          <w:bdr w:val="none" w:color="auto" w:sz="0" w:space="0"/>
          <w:shd w:val="clear" w:fill="FFFFFF"/>
        </w:rPr>
        <w:drawing>
          <wp:inline distT="0" distB="0" distL="114300" distR="114300">
            <wp:extent cx="4343400" cy="7810500"/>
            <wp:effectExtent l="0" t="0" r="0" b="0"/>
            <wp:docPr id="26" name="图片 31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31" descr="IMG_26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7810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0" w:beforeAutospacing="1" w:after="0" w:afterAutospacing="1" w:line="30" w:lineRule="atLeast"/>
        <w:ind w:left="420" w:leftChars="0" w:firstLine="420" w:firstLineChars="0"/>
        <w:jc w:val="left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0D5C521"/>
    <w:multiLevelType w:val="multilevel"/>
    <w:tmpl w:val="10D5C52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U1ZWEwOWY1ODY2OGZiODFhOTQ5YjZjMTYzMDU1MWQifQ=="/>
  </w:docVars>
  <w:rsids>
    <w:rsidRoot w:val="00000000"/>
    <w:rsid w:val="06F4329F"/>
    <w:rsid w:val="0C0B3E3A"/>
    <w:rsid w:val="0E687FA4"/>
    <w:rsid w:val="0F772EC6"/>
    <w:rsid w:val="11CD7C78"/>
    <w:rsid w:val="14541A21"/>
    <w:rsid w:val="177C7D54"/>
    <w:rsid w:val="1A594FCF"/>
    <w:rsid w:val="33BA1C5C"/>
    <w:rsid w:val="39C02B76"/>
    <w:rsid w:val="3CA408E8"/>
    <w:rsid w:val="3DEF1A42"/>
    <w:rsid w:val="3DFF0731"/>
    <w:rsid w:val="44752427"/>
    <w:rsid w:val="49BC603A"/>
    <w:rsid w:val="4CE674D2"/>
    <w:rsid w:val="515661FD"/>
    <w:rsid w:val="53E4044E"/>
    <w:rsid w:val="58283866"/>
    <w:rsid w:val="5B6431F1"/>
    <w:rsid w:val="5D292A17"/>
    <w:rsid w:val="5E704753"/>
    <w:rsid w:val="60380118"/>
    <w:rsid w:val="6C7D20BE"/>
    <w:rsid w:val="732C53DF"/>
    <w:rsid w:val="77945AA1"/>
    <w:rsid w:val="783532AA"/>
    <w:rsid w:val="79804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4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6" Type="http://schemas.openxmlformats.org/officeDocument/2006/relationships/fontTable" Target="fontTable.xml"/><Relationship Id="rId25" Type="http://schemas.openxmlformats.org/officeDocument/2006/relationships/numbering" Target="numbering.xml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781</Words>
  <Characters>784</Characters>
  <Lines>0</Lines>
  <Paragraphs>0</Paragraphs>
  <TotalTime>1</TotalTime>
  <ScaleCrop>false</ScaleCrop>
  <LinksUpToDate>false</LinksUpToDate>
  <CharactersWithSpaces>784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2022-11-18T12:13:26Z</dcterms:created>
  <dc:creator>Administrator</dc:creator>
  <cp:lastModifiedBy>不是茄子</cp:lastModifiedBy>
  <dcterms:modified xsi:type="dcterms:W3CDTF">2022-11-18T12:44:33Z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A822C290DF4A43B39894E59A4B3C3927</vt:lpwstr>
  </property>
</Properties>
</file>